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89" w:rsidRDefault="005F293B" w:rsidP="00C1518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График</w:t>
      </w:r>
    </w:p>
    <w:p w:rsidR="00764114" w:rsidRPr="009C1326" w:rsidRDefault="009C1326" w:rsidP="00C1518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C1326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Центрального управления Ростехнадзора при осуществлении федерального государственного энергетического надзора в сфере теплоснабжения на 2025 год</w:t>
      </w:r>
    </w:p>
    <w:tbl>
      <w:tblPr>
        <w:tblW w:w="15409" w:type="dxa"/>
        <w:jc w:val="center"/>
        <w:tblLook w:val="04A0" w:firstRow="1" w:lastRow="0" w:firstColumn="1" w:lastColumn="0" w:noHBand="0" w:noVBand="1"/>
      </w:tblPr>
      <w:tblGrid>
        <w:gridCol w:w="877"/>
        <w:gridCol w:w="7084"/>
        <w:gridCol w:w="4097"/>
        <w:gridCol w:w="3351"/>
      </w:tblGrid>
      <w:tr w:rsidR="00DC5AF6" w:rsidRPr="00DC5AF6" w:rsidTr="00613D03">
        <w:trPr>
          <w:trHeight w:val="924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33" w:rsidRPr="00DC5AF6" w:rsidRDefault="00E93633" w:rsidP="00E93633">
            <w:pPr>
              <w:jc w:val="center"/>
            </w:pPr>
            <w:r w:rsidRPr="00DC5AF6">
              <w:t xml:space="preserve">№ </w:t>
            </w:r>
          </w:p>
          <w:p w:rsidR="00E93633" w:rsidRPr="00DC5AF6" w:rsidRDefault="00E93633" w:rsidP="00E93633">
            <w:pPr>
              <w:jc w:val="center"/>
            </w:pPr>
            <w:r w:rsidRPr="00DC5AF6">
              <w:t>п/п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892D59">
            <w:pPr>
              <w:jc w:val="center"/>
            </w:pPr>
            <w:r w:rsidRPr="00DC5AF6">
              <w:t>Наименование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59" w:rsidRPr="00DC5AF6" w:rsidRDefault="00E93633" w:rsidP="00892D59">
            <w:pPr>
              <w:jc w:val="center"/>
            </w:pPr>
            <w:r w:rsidRPr="00DC5AF6">
              <w:t xml:space="preserve">Сроки (периодичность) </w:t>
            </w:r>
          </w:p>
          <w:p w:rsidR="00E93633" w:rsidRPr="00DC5AF6" w:rsidRDefault="00E93633" w:rsidP="00892D59">
            <w:pPr>
              <w:jc w:val="center"/>
            </w:pPr>
            <w:r w:rsidRPr="00DC5AF6">
              <w:t>проведения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Ответственные исполнители</w:t>
            </w:r>
          </w:p>
          <w:p w:rsidR="00E93633" w:rsidRPr="00DC5AF6" w:rsidRDefault="00E93633" w:rsidP="00E93633">
            <w:pPr>
              <w:jc w:val="center"/>
            </w:pPr>
            <w:r w:rsidRPr="00DC5AF6">
              <w:t xml:space="preserve">(ФИО, должность, </w:t>
            </w:r>
          </w:p>
          <w:p w:rsidR="00E93633" w:rsidRPr="00DC5AF6" w:rsidRDefault="00E93633" w:rsidP="00E93633">
            <w:pPr>
              <w:jc w:val="center"/>
            </w:pPr>
            <w:r w:rsidRPr="00DC5AF6">
              <w:t>номер телефона)</w:t>
            </w:r>
          </w:p>
        </w:tc>
      </w:tr>
      <w:tr w:rsidR="00DC5AF6" w:rsidRPr="00DC5AF6" w:rsidTr="00613D03">
        <w:trPr>
          <w:trHeight w:val="5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1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931" w:rsidRPr="00DC5AF6" w:rsidRDefault="00E93633" w:rsidP="00B00651">
            <w:pPr>
              <w:jc w:val="center"/>
            </w:pPr>
            <w:r w:rsidRPr="00DC5AF6">
              <w:rPr>
                <w:b/>
              </w:rPr>
              <w:t>Информирование</w:t>
            </w:r>
          </w:p>
        </w:tc>
      </w:tr>
      <w:tr w:rsidR="00623524" w:rsidRPr="00DC5AF6" w:rsidTr="00613D03">
        <w:trPr>
          <w:trHeight w:val="10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t>1.1.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C5AF6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DC5AF6"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вебинары, мероприятия в режиме видео-конференц-связи и т.п.)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C5AF6" w:rsidRDefault="00623524" w:rsidP="00623524">
            <w:pPr>
              <w:jc w:val="center"/>
            </w:pPr>
            <w:r w:rsidRPr="00DC5AF6">
              <w:rPr>
                <w:szCs w:val="28"/>
              </w:rPr>
              <w:t xml:space="preserve">По мере необходимости, </w:t>
            </w:r>
            <w:r w:rsidRPr="00DC5AF6">
              <w:rPr>
                <w:szCs w:val="28"/>
              </w:rPr>
              <w:br/>
              <w:t>но не реже одного раза в квартал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DC5AF6" w:rsidRPr="00DC5AF6" w:rsidTr="00613D03">
        <w:trPr>
          <w:trHeight w:val="5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6459C1" w:rsidP="00623524">
            <w:pPr>
              <w:autoSpaceDE w:val="0"/>
              <w:autoSpaceDN w:val="0"/>
              <w:adjustRightInd w:val="0"/>
              <w:jc w:val="center"/>
            </w:pPr>
            <w:r w:rsidRPr="00FF0D16">
              <w:t xml:space="preserve">Размещение и поддержка в актуальном состоянии на официальном сайте </w:t>
            </w:r>
            <w:r>
              <w:t>Управления</w:t>
            </w:r>
            <w:r w:rsidR="00481DFF" w:rsidRPr="00DC5AF6">
              <w:t>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7A44A0" w:rsidRDefault="00481DFF" w:rsidP="00481DFF">
            <w:pPr>
              <w:jc w:val="center"/>
            </w:pPr>
          </w:p>
        </w:tc>
      </w:tr>
      <w:tr w:rsidR="00DC5AF6" w:rsidRPr="00DC5AF6" w:rsidTr="00613D03">
        <w:trPr>
          <w:trHeight w:val="55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7A44A0">
            <w:pPr>
              <w:jc w:val="center"/>
            </w:pPr>
            <w:r w:rsidRPr="00DC5AF6">
              <w:t>текст</w:t>
            </w:r>
            <w:r w:rsidR="004344C3" w:rsidRPr="00DC5AF6">
              <w:t>ов</w:t>
            </w:r>
            <w:r w:rsidRPr="00DC5AF6"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8C0" w:rsidRPr="007A44A0" w:rsidRDefault="00B138C0" w:rsidP="00B138C0">
            <w:pPr>
              <w:jc w:val="center"/>
            </w:pPr>
            <w:r w:rsidRPr="007A44A0">
              <w:t xml:space="preserve">По мере необходимости, </w:t>
            </w:r>
          </w:p>
          <w:p w:rsidR="00481DFF" w:rsidRPr="00DC5AF6" w:rsidRDefault="00B138C0" w:rsidP="00B138C0">
            <w:pPr>
              <w:jc w:val="center"/>
            </w:pPr>
            <w:r w:rsidRPr="007A44A0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E9E" w:rsidRPr="007A44A0" w:rsidRDefault="00E26E9E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</w:t>
            </w:r>
            <w:r w:rsidRPr="007A44A0">
              <w:lastRenderedPageBreak/>
              <w:t xml:space="preserve">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472924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7A44A0">
              <w:br/>
              <w:t>+7 (495) 122-19-27 доб. 4005;</w:t>
            </w:r>
            <w:r w:rsidR="00472924" w:rsidRPr="007A44A0">
              <w:br/>
            </w: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481DFF" w:rsidRPr="007A44A0" w:rsidRDefault="00E26E9E" w:rsidP="00E26E9E">
            <w:pPr>
              <w:jc w:val="center"/>
            </w:pPr>
            <w:r w:rsidRPr="007A44A0">
              <w:t>+7 (495) 122-19-27 доб. 1311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lastRenderedPageBreak/>
              <w:t>1.2.2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7A44A0">
            <w:pPr>
              <w:jc w:val="center"/>
            </w:pPr>
            <w:r w:rsidRPr="00DC5AF6">
              <w:t>сведени</w:t>
            </w:r>
            <w:r w:rsidR="004344C3" w:rsidRPr="00DC5AF6">
              <w:t>й</w:t>
            </w:r>
            <w:r w:rsidRPr="00DC5AF6"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0FE" w:rsidRPr="007A44A0" w:rsidRDefault="003100FE" w:rsidP="003100FE">
            <w:pPr>
              <w:jc w:val="center"/>
            </w:pPr>
            <w:r w:rsidRPr="007A44A0">
              <w:t xml:space="preserve">По мере необходимости, </w:t>
            </w:r>
          </w:p>
          <w:p w:rsidR="00481DFF" w:rsidRPr="00DC5AF6" w:rsidRDefault="003100FE" w:rsidP="003100FE">
            <w:pPr>
              <w:jc w:val="center"/>
            </w:pPr>
            <w:r w:rsidRPr="007A44A0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E9E" w:rsidRPr="007A44A0" w:rsidRDefault="00E26E9E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472924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7A44A0">
              <w:br/>
              <w:t>+7 (495) 122-19-27 доб. 4005</w:t>
            </w:r>
            <w:r w:rsidRPr="007A44A0">
              <w:t>;</w:t>
            </w:r>
          </w:p>
          <w:p w:rsidR="00E26E9E" w:rsidRPr="007A44A0" w:rsidRDefault="00E26E9E" w:rsidP="007A44A0">
            <w:pPr>
              <w:jc w:val="center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481DFF" w:rsidRPr="007A44A0" w:rsidRDefault="00E26E9E" w:rsidP="00E26E9E">
            <w:pPr>
              <w:jc w:val="center"/>
            </w:pPr>
            <w:r w:rsidRPr="007A44A0">
              <w:t>+7 (495) 122-19-27 доб. 1311</w:t>
            </w:r>
          </w:p>
        </w:tc>
      </w:tr>
      <w:tr w:rsidR="00623524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lastRenderedPageBreak/>
              <w:t>1.2.3.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85502C" w:rsidP="007A44A0">
            <w:pPr>
              <w:jc w:val="center"/>
            </w:pPr>
            <w:hyperlink r:id="rId8" w:history="1">
              <w:r w:rsidR="00623524" w:rsidRPr="00FF0D16">
                <w:t>перечня</w:t>
              </w:r>
            </w:hyperlink>
            <w:r w:rsidR="00623524" w:rsidRPr="00FF0D1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623524" w:rsidRPr="00FF0D16">
              <w:br/>
              <w:t xml:space="preserve">при нарушении обязательных требований, с текстами </w:t>
            </w:r>
            <w:r w:rsidR="00623524" w:rsidRPr="00FF0D16">
              <w:br/>
              <w:t>в действующей редакции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623524">
            <w:pPr>
              <w:jc w:val="center"/>
            </w:pPr>
            <w:r w:rsidRPr="007A44A0">
              <w:t>По мере необходимости,</w:t>
            </w:r>
          </w:p>
          <w:p w:rsidR="00623524" w:rsidRPr="007A44A0" w:rsidRDefault="00623524" w:rsidP="00623524">
            <w:pPr>
              <w:jc w:val="center"/>
            </w:pPr>
            <w:r w:rsidRPr="007A44A0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472924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7A44A0">
              <w:br/>
              <w:t>+7 (495) 122-19-27 доб. 4005</w:t>
            </w:r>
            <w:r w:rsidRPr="007A44A0">
              <w:t>;</w:t>
            </w:r>
          </w:p>
          <w:p w:rsidR="00623524" w:rsidRPr="007A44A0" w:rsidRDefault="00623524" w:rsidP="007A44A0">
            <w:pPr>
              <w:jc w:val="center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623524" w:rsidRPr="007A44A0" w:rsidRDefault="00623524" w:rsidP="00623524">
            <w:pPr>
              <w:jc w:val="center"/>
            </w:pPr>
            <w:r w:rsidRPr="007A44A0">
              <w:t>+7 (495) 122-19-27 доб. 1311</w:t>
            </w:r>
          </w:p>
        </w:tc>
      </w:tr>
      <w:tr w:rsidR="00623524" w:rsidRPr="00DC5AF6" w:rsidTr="00B5339A">
        <w:trPr>
          <w:trHeight w:val="29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t>1.2.4.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7A44A0">
            <w:pPr>
              <w:jc w:val="center"/>
            </w:pPr>
            <w:r w:rsidRPr="00FF0D16">
              <w:t>утвержденных проверочных листов (списков контрольных</w:t>
            </w:r>
          </w:p>
          <w:p w:rsidR="00623524" w:rsidRPr="00FF0D16" w:rsidRDefault="00623524" w:rsidP="007A44A0">
            <w:pPr>
              <w:jc w:val="center"/>
            </w:pPr>
            <w:r w:rsidRPr="00FF0D16">
              <w:t>вопросов, ответы на которые свидетельствуют о соблюдении или</w:t>
            </w:r>
          </w:p>
          <w:p w:rsidR="00623524" w:rsidRPr="007A44A0" w:rsidRDefault="00623524" w:rsidP="007A44A0">
            <w:pPr>
              <w:jc w:val="center"/>
            </w:pPr>
            <w:r w:rsidRPr="00FF0D16">
              <w:t>несоблюдении контролируемым лицом обязательных требований)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524" w:rsidRPr="007A44A0" w:rsidRDefault="00623524" w:rsidP="00623524">
            <w:pPr>
              <w:jc w:val="center"/>
            </w:pPr>
            <w:r w:rsidRPr="007A44A0">
              <w:t>По мере необходимости,</w:t>
            </w:r>
          </w:p>
          <w:p w:rsidR="00623524" w:rsidRPr="007A44A0" w:rsidRDefault="00623524" w:rsidP="00623524">
            <w:pPr>
              <w:jc w:val="center"/>
            </w:pPr>
            <w:r w:rsidRPr="007A44A0">
              <w:t>в течение пяти дней</w:t>
            </w:r>
          </w:p>
          <w:p w:rsidR="00623524" w:rsidRPr="007A44A0" w:rsidRDefault="00623524" w:rsidP="00623524">
            <w:pPr>
              <w:jc w:val="center"/>
            </w:pPr>
            <w:r w:rsidRPr="007A44A0">
              <w:t>после регистрации в Минюсте России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</w:r>
            <w:r w:rsidRPr="007A44A0">
              <w:lastRenderedPageBreak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472924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7A44A0">
              <w:br/>
              <w:t>+7 (495) 122-19-27 доб. 4005</w:t>
            </w:r>
            <w:r w:rsidR="007A44A0" w:rsidRPr="007A44A0">
              <w:t>;</w:t>
            </w:r>
            <w:r w:rsidR="00472924" w:rsidRPr="007A44A0">
              <w:t xml:space="preserve"> </w:t>
            </w:r>
            <w:r w:rsidR="00472924" w:rsidRPr="007A44A0">
              <w:br/>
            </w: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623524" w:rsidRPr="007A44A0" w:rsidRDefault="00623524" w:rsidP="00623524">
            <w:pPr>
              <w:jc w:val="center"/>
            </w:pPr>
            <w:r w:rsidRPr="007A44A0">
              <w:t>+7 (495) 122-19-27 доб. 1311</w:t>
            </w:r>
          </w:p>
        </w:tc>
      </w:tr>
      <w:tr w:rsidR="00623524" w:rsidRPr="00DC5AF6" w:rsidTr="00613D03">
        <w:trPr>
          <w:trHeight w:val="64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lastRenderedPageBreak/>
              <w:t>1.2.5.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7A44A0">
            <w:pPr>
              <w:jc w:val="center"/>
            </w:pPr>
            <w:r w:rsidRPr="00FF0D16">
              <w:t>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623524">
            <w:pPr>
              <w:jc w:val="center"/>
            </w:pPr>
            <w:r w:rsidRPr="007A44A0"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</w:t>
            </w:r>
            <w:r w:rsidRPr="007A44A0">
              <w:lastRenderedPageBreak/>
              <w:t xml:space="preserve">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472924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7A44A0">
              <w:br/>
              <w:t>+7 (495) 122-19-27 доб. 4005</w:t>
            </w:r>
            <w:r w:rsidRPr="007A44A0">
              <w:t>;</w:t>
            </w:r>
          </w:p>
          <w:p w:rsidR="00623524" w:rsidRPr="007A44A0" w:rsidRDefault="00623524" w:rsidP="007A44A0">
            <w:pPr>
              <w:jc w:val="center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623524" w:rsidRPr="007A44A0" w:rsidRDefault="00623524" w:rsidP="00623524">
            <w:pPr>
              <w:jc w:val="center"/>
            </w:pPr>
            <w:r w:rsidRPr="007A44A0">
              <w:t>+7 (495) 122-19-27 доб. 1311</w:t>
            </w:r>
          </w:p>
        </w:tc>
      </w:tr>
      <w:tr w:rsidR="00623524" w:rsidRPr="00DC5AF6" w:rsidTr="00613D03">
        <w:trPr>
          <w:trHeight w:val="8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lastRenderedPageBreak/>
              <w:t>1.2.6.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FF0D16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FF0D16">
              <w:br/>
              <w:t>с указанием категории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623524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В течение пяти дней</w:t>
            </w:r>
          </w:p>
          <w:p w:rsidR="00623524" w:rsidRPr="00FF0D16" w:rsidRDefault="00623524" w:rsidP="00623524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со дня присвоения категории риска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</w:t>
            </w:r>
            <w:r w:rsidRPr="007A44A0">
              <w:lastRenderedPageBreak/>
              <w:t xml:space="preserve">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472924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7A44A0">
              <w:br/>
              <w:t>+7 (495) 122-19-27 доб. 4005</w:t>
            </w:r>
            <w:r w:rsidRPr="007A44A0">
              <w:t>;</w:t>
            </w:r>
          </w:p>
          <w:p w:rsidR="00623524" w:rsidRPr="007A44A0" w:rsidRDefault="00623524" w:rsidP="007A44A0">
            <w:pPr>
              <w:jc w:val="center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623524" w:rsidRPr="007A44A0" w:rsidRDefault="00623524" w:rsidP="007A44A0">
            <w:pPr>
              <w:jc w:val="center"/>
            </w:pPr>
            <w:r w:rsidRPr="007A44A0">
              <w:t>+7 (495) 122-19-27 доб. 1311</w:t>
            </w:r>
          </w:p>
        </w:tc>
      </w:tr>
      <w:tr w:rsidR="00623524" w:rsidRPr="00DC5AF6" w:rsidTr="00613D03">
        <w:trPr>
          <w:trHeight w:val="113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lastRenderedPageBreak/>
              <w:t>1.2.7.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FF0D16">
              <w:t xml:space="preserve">программы профилактики рисков причинения вреда (ущерба) охраняемым законом ценностям при осуществлении федерального энергетического надзора </w:t>
            </w:r>
            <w:r w:rsidRPr="000D6813">
              <w:t>сфере теплоснабжения</w:t>
            </w:r>
            <w:r w:rsidRPr="000375CE">
              <w:rPr>
                <w:sz w:val="28"/>
                <w:szCs w:val="26"/>
              </w:rPr>
              <w:t xml:space="preserve"> </w:t>
            </w:r>
            <w:r w:rsidRPr="00FF0D16">
              <w:t>на 202</w:t>
            </w:r>
            <w:r>
              <w:t>5</w:t>
            </w:r>
            <w:r w:rsidRPr="00FF0D16">
              <w:t xml:space="preserve">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623524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Постоянно, в период действия программы профилактики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</w:r>
            <w:r w:rsidRPr="007A44A0">
              <w:lastRenderedPageBreak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  <w:r w:rsidRPr="007A44A0">
              <w:t>;</w:t>
            </w:r>
          </w:p>
          <w:p w:rsidR="00623524" w:rsidRPr="007A44A0" w:rsidRDefault="00623524" w:rsidP="007A44A0">
            <w:pPr>
              <w:jc w:val="center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623524" w:rsidRPr="007A44A0" w:rsidRDefault="00623524" w:rsidP="007A44A0">
            <w:pPr>
              <w:jc w:val="center"/>
            </w:pPr>
            <w:r w:rsidRPr="007A44A0">
              <w:t>+7 (495) 122-19-27 доб. 1311</w:t>
            </w:r>
          </w:p>
        </w:tc>
      </w:tr>
      <w:tr w:rsidR="00623524" w:rsidRPr="00DC5AF6" w:rsidTr="00613D03">
        <w:trPr>
          <w:trHeight w:val="87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C5AF6" w:rsidRDefault="00623524" w:rsidP="00623524">
            <w:pPr>
              <w:jc w:val="center"/>
            </w:pPr>
            <w:r w:rsidRPr="00DC5AF6">
              <w:lastRenderedPageBreak/>
              <w:t>1.2.8.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FF0D16">
              <w:t xml:space="preserve">сведений о порядке досудебного обжалования решений </w:t>
            </w:r>
            <w:r>
              <w:t>Управления</w:t>
            </w:r>
            <w:r w:rsidRPr="00FF0D16">
              <w:t>, действий (бездействия) его должностных лиц</w:t>
            </w:r>
          </w:p>
          <w:p w:rsidR="008009EB" w:rsidRPr="00837174" w:rsidRDefault="008009EB" w:rsidP="008009EB">
            <w:pPr>
              <w:autoSpaceDE w:val="0"/>
              <w:autoSpaceDN w:val="0"/>
              <w:adjustRightInd w:val="0"/>
              <w:jc w:val="center"/>
            </w:pPr>
            <w:r w:rsidRPr="00837174">
              <w:t>сведений о порядке досудебного обжалования решений органа, предоставляющего государственную услугу, действий (бездействия) его должностных лиц;</w:t>
            </w:r>
          </w:p>
          <w:p w:rsidR="008009EB" w:rsidRPr="00FF0D16" w:rsidRDefault="008009EB" w:rsidP="006235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FF0D16" w:rsidRDefault="00623524" w:rsidP="00623524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7A44A0" w:rsidRDefault="00623524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</w:t>
            </w:r>
            <w:r w:rsidR="007A44A0" w:rsidRPr="007A44A0">
              <w:lastRenderedPageBreak/>
              <w:t xml:space="preserve">Тверской области </w:t>
            </w:r>
            <w:r w:rsidR="007A44A0" w:rsidRPr="007A44A0">
              <w:br/>
              <w:t>+7 (495) 122-19-27 доб. 4005</w:t>
            </w:r>
            <w:r w:rsidRPr="007A44A0">
              <w:t>;</w:t>
            </w:r>
          </w:p>
          <w:p w:rsidR="00623524" w:rsidRPr="007A44A0" w:rsidRDefault="00623524" w:rsidP="007A44A0">
            <w:pPr>
              <w:jc w:val="center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623524" w:rsidRPr="007A44A0" w:rsidRDefault="00623524" w:rsidP="007A44A0">
            <w:pPr>
              <w:jc w:val="center"/>
            </w:pPr>
            <w:r w:rsidRPr="007A44A0">
              <w:t>+7 (495) 122-19-27 доб. 1311</w:t>
            </w:r>
          </w:p>
        </w:tc>
      </w:tr>
      <w:tr w:rsidR="006459C1" w:rsidRPr="00DC5AF6" w:rsidTr="00613D03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9C1" w:rsidRPr="00DC5AF6" w:rsidRDefault="006459C1" w:rsidP="006459C1">
            <w:pPr>
              <w:jc w:val="center"/>
            </w:pPr>
            <w:r w:rsidRPr="00DC5AF6">
              <w:lastRenderedPageBreak/>
              <w:t>1.2.9.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9C1" w:rsidRPr="00FF0D16" w:rsidRDefault="006459C1" w:rsidP="006459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0D16">
              <w:t xml:space="preserve">доклада </w:t>
            </w:r>
            <w:r>
              <w:t>Управления</w:t>
            </w:r>
            <w:r w:rsidRPr="00FF0D16">
              <w:t>, содержащего результаты правоприменительной практики при осуществлении федерального государственного энергетического надзора за 202</w:t>
            </w:r>
            <w:r>
              <w:t>4</w:t>
            </w:r>
            <w:r w:rsidRPr="00FF0D16">
              <w:t xml:space="preserve">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9C1" w:rsidRPr="00FF0D16" w:rsidRDefault="006459C1" w:rsidP="006459C1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До 1 апреля 202</w:t>
            </w:r>
            <w:r>
              <w:rPr>
                <w:color w:val="000000"/>
              </w:rPr>
              <w:t>5</w:t>
            </w:r>
            <w:r w:rsidRPr="00FF0D16">
              <w:rPr>
                <w:color w:val="000000"/>
              </w:rPr>
              <w:t xml:space="preserve"> года (годовой доклад) и не позднее 10 дней со дня проведения публичных обсуждений результатов правоприменительной практики в соответствии с утвержденным руководителем Ростехнадзора</w:t>
            </w:r>
            <w:r>
              <w:rPr>
                <w:color w:val="000000"/>
              </w:rPr>
              <w:t xml:space="preserve"> </w:t>
            </w:r>
            <w:r w:rsidRPr="00FF0D16">
              <w:rPr>
                <w:color w:val="000000"/>
              </w:rPr>
              <w:t>планом-графиком проведения</w:t>
            </w:r>
            <w:r>
              <w:rPr>
                <w:color w:val="000000"/>
              </w:rPr>
              <w:t xml:space="preserve"> </w:t>
            </w:r>
            <w:r w:rsidRPr="00FF0D16">
              <w:rPr>
                <w:color w:val="000000"/>
              </w:rPr>
              <w:t>публичных обсуждений результатов правоприменительной практики</w:t>
            </w:r>
          </w:p>
          <w:p w:rsidR="006459C1" w:rsidRPr="00FF0D16" w:rsidRDefault="006459C1" w:rsidP="006459C1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9C1" w:rsidRPr="007A44A0" w:rsidRDefault="006459C1" w:rsidP="006459C1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  <w:r w:rsidRPr="007A44A0">
              <w:t>;</w:t>
            </w:r>
          </w:p>
          <w:p w:rsidR="006459C1" w:rsidRPr="007A44A0" w:rsidRDefault="006459C1" w:rsidP="006459C1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Иванов М.И., начальник отдела информационных </w:t>
            </w:r>
            <w:r w:rsidRPr="007A44A0">
              <w:lastRenderedPageBreak/>
              <w:t xml:space="preserve">технологий </w:t>
            </w:r>
            <w:r w:rsidRPr="007A44A0">
              <w:br/>
              <w:t>и защиты информации</w:t>
            </w:r>
          </w:p>
          <w:p w:rsidR="006459C1" w:rsidRPr="007A44A0" w:rsidRDefault="006459C1" w:rsidP="006459C1">
            <w:pPr>
              <w:jc w:val="center"/>
            </w:pPr>
            <w:r w:rsidRPr="007A44A0">
              <w:t>+7 (495) 122-19-27 доб. 1311</w:t>
            </w:r>
          </w:p>
        </w:tc>
      </w:tr>
      <w:tr w:rsidR="008009EB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8009EB" w:rsidRDefault="008009EB" w:rsidP="008009EB">
            <w:pPr>
              <w:jc w:val="center"/>
              <w:rPr>
                <w:color w:val="FF0000"/>
              </w:rPr>
            </w:pPr>
            <w:r w:rsidRPr="00837174">
              <w:lastRenderedPageBreak/>
              <w:t>1.2.10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8009EB" w:rsidRDefault="008009EB" w:rsidP="008009EB">
            <w:pPr>
              <w:shd w:val="clear" w:color="auto" w:fill="FFFFFF"/>
              <w:spacing w:before="120"/>
              <w:ind w:firstLine="334"/>
              <w:jc w:val="center"/>
              <w:rPr>
                <w:color w:val="FF0000"/>
              </w:rPr>
            </w:pPr>
            <w:r w:rsidRPr="00837174">
              <w:t xml:space="preserve">исчерпывающий перечень сведений, которые могут запрашиваться контрольным (надзорным) органом </w:t>
            </w:r>
            <w:r w:rsidRPr="00837174">
              <w:br/>
              <w:t>у контролируемого лица</w:t>
            </w:r>
            <w:r w:rsidRPr="008009EB">
              <w:rPr>
                <w:color w:val="FF0000"/>
              </w:rPr>
              <w:t>;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jc w:val="center"/>
            </w:pPr>
            <w:r w:rsidRPr="007A44A0"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  <w:r w:rsidRPr="007A44A0">
              <w:t>;</w:t>
            </w:r>
          </w:p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>+7 (495) 122-19-27 доб. 1311</w:t>
            </w:r>
          </w:p>
        </w:tc>
      </w:tr>
      <w:tr w:rsidR="008009EB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lastRenderedPageBreak/>
              <w:t>1.2.</w:t>
            </w:r>
            <w:bookmarkStart w:id="0" w:name="_GoBack"/>
            <w:r w:rsidRPr="00837174">
              <w:t>11</w:t>
            </w:r>
            <w:bookmarkEnd w:id="0"/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(ущерба) охраняемым законом ценностям при осуществлении федерального государственного энергетического надзора </w:t>
            </w:r>
            <w:r w:rsidRPr="005C385F">
              <w:rPr>
                <w:color w:val="000000"/>
              </w:rPr>
              <w:t>сфере теплоснабжения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По мере необходимости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  <w:r w:rsidRPr="007A44A0">
              <w:t>;</w:t>
            </w:r>
          </w:p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8009EB" w:rsidRPr="007A44A0" w:rsidRDefault="008009EB" w:rsidP="008009EB">
            <w:pPr>
              <w:jc w:val="center"/>
            </w:pPr>
            <w:r w:rsidRPr="007A44A0">
              <w:t>+7 (495) 122-19-27 доб. 1311</w:t>
            </w:r>
          </w:p>
        </w:tc>
      </w:tr>
      <w:tr w:rsidR="008009EB" w:rsidRPr="00DC5AF6" w:rsidTr="00B9327B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t>1.3.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autoSpaceDE w:val="0"/>
              <w:autoSpaceDN w:val="0"/>
              <w:adjustRightInd w:val="0"/>
              <w:jc w:val="center"/>
            </w:pPr>
            <w:r w:rsidRPr="00FF0D16">
              <w:t xml:space="preserve">Направление в адрес контролируемых лиц сведений </w:t>
            </w:r>
            <w:r w:rsidRPr="00FF0D16">
              <w:br/>
              <w:t xml:space="preserve">об обстоятельствах и причинах аварий и несчастных случаев, </w:t>
            </w:r>
            <w:r w:rsidRPr="00FF0D16">
              <w:br/>
              <w:t>а также иной информации о реализации профилактических мероприятий</w:t>
            </w:r>
          </w:p>
          <w:p w:rsidR="008009EB" w:rsidRPr="00FF0D16" w:rsidRDefault="008009EB" w:rsidP="008009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lastRenderedPageBreak/>
              <w:t xml:space="preserve">По мере необходимости, </w:t>
            </w:r>
            <w:r w:rsidRPr="00FF0D16">
              <w:rPr>
                <w:color w:val="000000"/>
              </w:rPr>
              <w:br/>
              <w:t>но не реже одного раза в месяц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</w:r>
            <w:r w:rsidRPr="007A44A0">
              <w:lastRenderedPageBreak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8009EB" w:rsidRPr="00DC5AF6" w:rsidTr="001D6855">
        <w:trPr>
          <w:trHeight w:val="4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lastRenderedPageBreak/>
              <w:t>2.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7A44A0" w:rsidRDefault="008009EB" w:rsidP="008009EB">
            <w:pPr>
              <w:autoSpaceDE w:val="0"/>
              <w:autoSpaceDN w:val="0"/>
              <w:adjustRightInd w:val="0"/>
              <w:jc w:val="center"/>
            </w:pPr>
            <w:r w:rsidRPr="007A44A0">
              <w:rPr>
                <w:b/>
              </w:rPr>
              <w:t>Обобщение правоприменительной практики</w:t>
            </w:r>
          </w:p>
        </w:tc>
      </w:tr>
      <w:tr w:rsidR="008009EB" w:rsidRPr="00DC5AF6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t>2.1.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Направление проекта доклада о правоприменительной практике </w:t>
            </w:r>
            <w:r w:rsidRPr="00FF0D16">
              <w:rPr>
                <w:color w:val="000000"/>
              </w:rPr>
              <w:br/>
              <w:t>за 202</w:t>
            </w:r>
            <w:r>
              <w:rPr>
                <w:color w:val="000000"/>
              </w:rPr>
              <w:t>4</w:t>
            </w:r>
            <w:r w:rsidRPr="00FF0D16">
              <w:rPr>
                <w:color w:val="000000"/>
              </w:rPr>
              <w:t xml:space="preserve"> 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До 20 января 202</w:t>
            </w:r>
            <w:r>
              <w:rPr>
                <w:color w:val="000000"/>
              </w:rPr>
              <w:t>5</w:t>
            </w:r>
            <w:r w:rsidRPr="00FF0D16">
              <w:rPr>
                <w:color w:val="000000"/>
              </w:rPr>
              <w:t xml:space="preserve"> г.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</w:t>
            </w:r>
          </w:p>
        </w:tc>
      </w:tr>
      <w:tr w:rsidR="008009EB" w:rsidRPr="00DC5AF6" w:rsidTr="00613D03">
        <w:trPr>
          <w:trHeight w:val="12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t>2.2.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Размещение проекта доклада о правоприменительной практике </w:t>
            </w:r>
            <w:r w:rsidRPr="00FF0D16">
              <w:rPr>
                <w:color w:val="000000"/>
              </w:rPr>
              <w:br/>
              <w:t>за 202</w:t>
            </w:r>
            <w:r>
              <w:rPr>
                <w:color w:val="000000"/>
              </w:rPr>
              <w:t>4</w:t>
            </w:r>
            <w:r w:rsidRPr="00FF0D16">
              <w:rPr>
                <w:color w:val="000000"/>
              </w:rPr>
              <w:t xml:space="preserve"> год на официальном сайте </w:t>
            </w:r>
            <w:r>
              <w:t>Управления</w:t>
            </w:r>
            <w:r w:rsidRPr="00FF0D16">
              <w:rPr>
                <w:color w:val="000000"/>
              </w:rPr>
              <w:t xml:space="preserve"> с указанием способа подачи предложений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До 25 февраля 202</w:t>
            </w:r>
            <w:r>
              <w:rPr>
                <w:color w:val="000000"/>
              </w:rPr>
              <w:t>5</w:t>
            </w:r>
            <w:r w:rsidRPr="00FF0D16">
              <w:rPr>
                <w:color w:val="000000"/>
              </w:rPr>
              <w:t xml:space="preserve"> г.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Иванов М.И., начальник отдела информационных </w:t>
            </w:r>
            <w:r w:rsidRPr="007A44A0">
              <w:lastRenderedPageBreak/>
              <w:t xml:space="preserve">технологий </w:t>
            </w:r>
            <w:r w:rsidRPr="007A44A0">
              <w:br/>
              <w:t>и защиты информации</w:t>
            </w:r>
          </w:p>
          <w:p w:rsidR="008009EB" w:rsidRPr="007A44A0" w:rsidRDefault="008009EB" w:rsidP="008009EB">
            <w:pPr>
              <w:jc w:val="center"/>
            </w:pPr>
            <w:r w:rsidRPr="007A44A0">
              <w:t>+7 (495) 122-19-27 доб. 1311</w:t>
            </w:r>
          </w:p>
        </w:tc>
      </w:tr>
      <w:tr w:rsidR="008009EB" w:rsidRPr="00DC5AF6" w:rsidTr="00A06CB4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lastRenderedPageBreak/>
              <w:t>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Утверждение руководителем </w:t>
            </w:r>
            <w:r>
              <w:t>Управления</w:t>
            </w:r>
            <w:r w:rsidRPr="00FF0D16">
              <w:rPr>
                <w:color w:val="000000"/>
              </w:rPr>
              <w:t xml:space="preserve"> доклада</w:t>
            </w:r>
            <w:r>
              <w:rPr>
                <w:color w:val="000000"/>
              </w:rPr>
              <w:br/>
            </w:r>
            <w:r w:rsidRPr="00FF0D16">
              <w:rPr>
                <w:color w:val="000000"/>
              </w:rPr>
              <w:t xml:space="preserve"> о правоприменительной практике за 202</w:t>
            </w:r>
            <w:r>
              <w:rPr>
                <w:color w:val="000000"/>
              </w:rPr>
              <w:t>4</w:t>
            </w:r>
            <w:r w:rsidRPr="00FF0D16">
              <w:rPr>
                <w:color w:val="000000"/>
              </w:rPr>
              <w:t xml:space="preserve"> год и его размещение на официальном сайте </w:t>
            </w:r>
            <w:r>
              <w:t>Управления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До 1 апреля 202</w:t>
            </w:r>
            <w:r>
              <w:rPr>
                <w:color w:val="000000"/>
              </w:rPr>
              <w:t>5</w:t>
            </w:r>
            <w:r w:rsidRPr="00FF0D16">
              <w:rPr>
                <w:color w:val="000000"/>
              </w:rPr>
              <w:t xml:space="preserve"> г.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Не позднее двух рабочих дней </w:t>
            </w:r>
            <w:r w:rsidRPr="00FF0D16">
              <w:rPr>
                <w:color w:val="000000"/>
              </w:rPr>
              <w:br/>
              <w:t>со дня утверждения доклада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</w:p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>+7 (495) 122-19-27 доб. 1311</w:t>
            </w:r>
          </w:p>
        </w:tc>
      </w:tr>
      <w:tr w:rsidR="008009EB" w:rsidRPr="00DC5AF6" w:rsidTr="00613D03">
        <w:trPr>
          <w:trHeight w:val="92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t>2.4.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В соответствии с утвержденным руководителем Ростехнадзора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планом-графиком проведения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публичных обсуждений результатов правоприменительной практики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lastRenderedPageBreak/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  <w:r w:rsidRPr="007A44A0">
              <w:t>;</w:t>
            </w:r>
          </w:p>
          <w:p w:rsidR="008009EB" w:rsidRPr="007A44A0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7A44A0">
              <w:t xml:space="preserve">Иванов М.И., начальник отдела информационных технологий </w:t>
            </w:r>
            <w:r w:rsidRPr="007A44A0">
              <w:br/>
              <w:t>и защиты информации</w:t>
            </w:r>
          </w:p>
          <w:p w:rsidR="008009EB" w:rsidRPr="007A44A0" w:rsidRDefault="008009EB" w:rsidP="008009EB">
            <w:pPr>
              <w:jc w:val="center"/>
            </w:pPr>
            <w:r w:rsidRPr="007A44A0">
              <w:t>+7 (495) 122-19-27 доб. 1311</w:t>
            </w:r>
          </w:p>
        </w:tc>
      </w:tr>
      <w:tr w:rsidR="008009EB" w:rsidRPr="00DC5AF6" w:rsidTr="002D6F36">
        <w:trPr>
          <w:trHeight w:val="34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lastRenderedPageBreak/>
              <w:t>2.5.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9" w:history="1">
              <w:r w:rsidRPr="00FF0D16">
                <w:rPr>
                  <w:color w:val="000000"/>
                </w:rPr>
                <w:t>Otchet10upr@gosnadzor.gov.ru</w:t>
              </w:r>
            </w:hyperlink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Не позднее двух недель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с даты проведения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публичного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8009EB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</w:t>
            </w:r>
            <w:r w:rsidR="007A44A0" w:rsidRPr="007A44A0">
              <w:lastRenderedPageBreak/>
              <w:t xml:space="preserve">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8009EB" w:rsidRPr="00DC5AF6" w:rsidTr="00613D03">
        <w:trPr>
          <w:cantSplit/>
          <w:trHeight w:val="51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lastRenderedPageBreak/>
              <w:t>3.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7A44A0" w:rsidRDefault="008009EB" w:rsidP="008009EB">
            <w:pPr>
              <w:jc w:val="center"/>
            </w:pPr>
            <w:r w:rsidRPr="007A44A0">
              <w:rPr>
                <w:b/>
              </w:rPr>
              <w:t>Объявление предостережения</w:t>
            </w:r>
          </w:p>
        </w:tc>
      </w:tr>
      <w:tr w:rsidR="008009EB" w:rsidRPr="00DC5AF6" w:rsidTr="009B2355">
        <w:trPr>
          <w:trHeight w:val="343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C5AF6" w:rsidRDefault="008009EB" w:rsidP="008009EB">
            <w:pPr>
              <w:jc w:val="center"/>
            </w:pPr>
            <w:r w:rsidRPr="00DC5AF6">
              <w:t>3.1.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>Объявление предостережения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F0D16" w:rsidRDefault="008009EB" w:rsidP="008009EB">
            <w:pPr>
              <w:jc w:val="center"/>
              <w:rPr>
                <w:color w:val="000000"/>
              </w:rPr>
            </w:pPr>
            <w:r w:rsidRPr="00FF0D16">
              <w:rPr>
                <w:color w:val="000000"/>
              </w:rPr>
              <w:t xml:space="preserve">В случае наличия сведений </w:t>
            </w:r>
            <w:r w:rsidRPr="00FF0D16">
              <w:rPr>
                <w:color w:val="000000"/>
              </w:rPr>
              <w:br/>
              <w:t xml:space="preserve">о готовящихся нарушениях обязательных требований или признаках нарушений обязательных требований и (или) </w:t>
            </w:r>
            <w:r w:rsidRPr="00FF0D16">
              <w:rPr>
                <w:color w:val="000000"/>
              </w:rPr>
              <w:br/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009EB" w:rsidRPr="00FF0D16" w:rsidRDefault="008009EB" w:rsidP="008009EB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8009EB" w:rsidRPr="00DC5AF6" w:rsidTr="0029584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FD7344" w:rsidRDefault="008009EB" w:rsidP="008009EB">
            <w:pPr>
              <w:jc w:val="center"/>
            </w:pPr>
            <w:r w:rsidRPr="00FD7344">
              <w:t>4.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7A44A0" w:rsidRDefault="008009EB" w:rsidP="00A13ED2">
            <w:pPr>
              <w:jc w:val="center"/>
            </w:pPr>
            <w:r w:rsidRPr="007A44A0">
              <w:rPr>
                <w:b/>
              </w:rPr>
              <w:t>Профилактический визит</w:t>
            </w:r>
          </w:p>
        </w:tc>
      </w:tr>
      <w:tr w:rsidR="008009EB" w:rsidRPr="00DC5AF6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FD7344" w:rsidRDefault="008009EB" w:rsidP="008009EB">
            <w:pPr>
              <w:jc w:val="center"/>
            </w:pPr>
            <w:r w:rsidRPr="00FD7344">
              <w:t>4.1.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16672A" w:rsidRDefault="008009EB" w:rsidP="008009EB">
            <w:pPr>
              <w:jc w:val="center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 xml:space="preserve">в соответствии с пунктом 11 (4) постановления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 xml:space="preserve">и осуществления государственного контроля (надзора), </w:t>
            </w:r>
            <w:r w:rsidRPr="0029584D">
              <w:lastRenderedPageBreak/>
              <w:t>муниципального контроля»</w:t>
            </w:r>
            <w:r>
              <w:t xml:space="preserve">, </w:t>
            </w:r>
            <w:r w:rsidRPr="00FD7344">
              <w:rPr>
                <w:bCs/>
              </w:rPr>
              <w:t>не предусматривающи</w:t>
            </w:r>
            <w:r>
              <w:rPr>
                <w:bCs/>
              </w:rPr>
              <w:t>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  <w: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D7344" w:rsidRDefault="008009EB" w:rsidP="008009EB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lastRenderedPageBreak/>
              <w:t xml:space="preserve">Согласно предусмотренной для контролируемых лиц периодичностью проведения </w:t>
            </w:r>
            <w:r w:rsidRPr="00FD7344">
              <w:rPr>
                <w:bCs/>
              </w:rPr>
              <w:lastRenderedPageBreak/>
              <w:t>плановых контрольных (надзорных) мероприятий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7A44A0">
            <w:pPr>
              <w:jc w:val="center"/>
            </w:pPr>
            <w:r w:rsidRPr="007A44A0">
              <w:lastRenderedPageBreak/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</w:r>
            <w:r w:rsidRPr="007A44A0">
              <w:lastRenderedPageBreak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8009EB" w:rsidRPr="00DC5AF6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FD7344" w:rsidRDefault="008009EB" w:rsidP="008009EB">
            <w:pPr>
              <w:jc w:val="center"/>
            </w:pPr>
            <w:r w:rsidRPr="00FD7344">
              <w:lastRenderedPageBreak/>
              <w:t>4.2.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16672A" w:rsidRDefault="008009EB" w:rsidP="008009EB">
            <w:pPr>
              <w:jc w:val="center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>в соответствии с пунктом 11 (5) постановл</w:t>
            </w:r>
            <w:r>
              <w:rPr>
                <w:bCs/>
              </w:rPr>
              <w:t xml:space="preserve">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>
              <w:rPr>
                <w:bCs/>
              </w:rPr>
              <w:t>не предусматривающим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D7344" w:rsidRDefault="008009EB" w:rsidP="008009EB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t>В соответствии с поручением Президента Российской Федерации, поручени</w:t>
            </w:r>
            <w:r>
              <w:rPr>
                <w:bCs/>
              </w:rPr>
              <w:t>ем</w:t>
            </w:r>
            <w:r w:rsidRPr="00FD7344">
              <w:rPr>
                <w:bCs/>
              </w:rPr>
              <w:t xml:space="preserve"> Председателя Правительства Российской Федерации, поручени</w:t>
            </w:r>
            <w:r>
              <w:rPr>
                <w:bCs/>
              </w:rPr>
              <w:t>ем</w:t>
            </w:r>
            <w:r w:rsidRPr="00FD7344">
              <w:rPr>
                <w:bCs/>
              </w:rPr>
              <w:t xml:space="preserve"> Заместителя Председателя Правительства Российской Федерации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</w:t>
            </w:r>
            <w:r w:rsidRPr="007A44A0">
              <w:lastRenderedPageBreak/>
              <w:t xml:space="preserve">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8009EB" w:rsidRPr="00DC5AF6" w:rsidTr="002D6F36">
        <w:trPr>
          <w:trHeight w:val="7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FD7344" w:rsidRDefault="008009EB" w:rsidP="008009EB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9B2355" w:rsidRDefault="008009EB" w:rsidP="008009EB">
            <w:pPr>
              <w:jc w:val="center"/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1F2A1A"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9B2355" w:rsidRDefault="008009EB" w:rsidP="008009EB">
            <w:pPr>
              <w:ind w:hanging="9"/>
              <w:jc w:val="center"/>
            </w:pPr>
            <w:r>
              <w:t>Н</w:t>
            </w:r>
            <w:r w:rsidRPr="009B2355">
              <w:t xml:space="preserve">е позднее чем в течение 1 года после </w:t>
            </w:r>
            <w:r w:rsidRPr="009B2355">
              <w:rPr>
                <w:bCs/>
              </w:rPr>
              <w:t>принятия</w:t>
            </w:r>
            <w:r w:rsidRPr="009B2355">
              <w:t xml:space="preserve"> решения </w:t>
            </w:r>
            <w:r>
              <w:br/>
            </w:r>
            <w:r w:rsidRPr="009B2355">
              <w:t>о его проведении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7A44A0">
            <w:pPr>
              <w:jc w:val="center"/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  <w:tr w:rsidR="008009EB" w:rsidRPr="00DC5AF6" w:rsidTr="00B45BAD">
        <w:trPr>
          <w:trHeight w:val="39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FD7344" w:rsidRDefault="008009EB" w:rsidP="008009EB">
            <w:pPr>
              <w:jc w:val="center"/>
            </w:pPr>
            <w:r w:rsidRPr="00FD7344">
              <w:lastRenderedPageBreak/>
              <w:t>5.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7A44A0" w:rsidRDefault="008009EB" w:rsidP="00A13ED2">
            <w:pPr>
              <w:jc w:val="center"/>
            </w:pPr>
            <w:r w:rsidRPr="007A44A0">
              <w:rPr>
                <w:b/>
              </w:rPr>
              <w:t>Консультирование</w:t>
            </w:r>
          </w:p>
        </w:tc>
      </w:tr>
      <w:tr w:rsidR="008009EB" w:rsidRPr="00DC5AF6" w:rsidTr="009B2355">
        <w:trPr>
          <w:trHeight w:val="5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FD7344" w:rsidRDefault="008009EB" w:rsidP="008009EB">
            <w:pPr>
              <w:jc w:val="center"/>
            </w:pPr>
            <w:r w:rsidRPr="00FD7344">
              <w:t>5.1.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D7344" w:rsidRDefault="008009EB" w:rsidP="008009EB">
            <w:pPr>
              <w:ind w:hanging="9"/>
              <w:jc w:val="center"/>
              <w:rPr>
                <w:bCs/>
              </w:rPr>
            </w:pPr>
            <w:r w:rsidRPr="00FD7344">
              <w:rPr>
                <w:bCs/>
              </w:rPr>
              <w:t>Консультирование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FD7344" w:rsidRDefault="008009EB" w:rsidP="008009EB">
            <w:pPr>
              <w:jc w:val="center"/>
              <w:rPr>
                <w:bCs/>
              </w:rPr>
            </w:pPr>
            <w:r w:rsidRPr="001335FB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</w:t>
            </w:r>
            <w:r w:rsidRPr="001335FB">
              <w:rPr>
                <w:lang w:eastAsia="en-US"/>
              </w:rPr>
              <w:br/>
            </w:r>
            <w:r w:rsidRPr="009E40D9">
              <w:rPr>
                <w:lang w:eastAsia="en-US"/>
              </w:rPr>
              <w:t>при осуществлении федерального государственного энергетического надзора в сфере теплоснабжения</w:t>
            </w:r>
            <w:r w:rsidRPr="001335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1335FB">
              <w:rPr>
                <w:lang w:eastAsia="en-US"/>
              </w:rPr>
              <w:t>на 2025 год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</w:rPr>
              <w:t>в</w:t>
            </w:r>
            <w:r w:rsidRPr="00FD7344">
              <w:rPr>
                <w:bCs/>
              </w:rPr>
              <w:t xml:space="preserve"> </w:t>
            </w:r>
            <w:r>
              <w:rPr>
                <w:bCs/>
              </w:rPr>
              <w:t>период</w:t>
            </w:r>
            <w:r w:rsidRPr="00FD7344">
              <w:rPr>
                <w:bCs/>
              </w:rPr>
              <w:t xml:space="preserve"> проведения профилактического визита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7A44A0" w:rsidRDefault="008009EB" w:rsidP="00A13ED2">
            <w:pPr>
              <w:ind w:hanging="9"/>
              <w:jc w:val="center"/>
              <w:rPr>
                <w:lang w:eastAsia="en-US"/>
              </w:rPr>
            </w:pPr>
            <w:r w:rsidRPr="007A44A0">
              <w:t xml:space="preserve">Перегудин Э.Е., начальник отдела государственного энергетического надзора по Московской области </w:t>
            </w:r>
            <w:r w:rsidRPr="007A44A0">
              <w:br/>
              <w:t>+7 (495) 122-19-27 доб. 1258;</w:t>
            </w:r>
            <w:r w:rsidRPr="007A44A0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7A44A0">
              <w:br/>
              <w:t xml:space="preserve">и Ивановской областям </w:t>
            </w:r>
            <w:r w:rsidRPr="007A44A0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7A44A0">
              <w:br/>
              <w:t xml:space="preserve">и Костромской областям </w:t>
            </w:r>
            <w:r w:rsidRPr="007A44A0">
              <w:br/>
              <w:t>+7 (495) 122-19-27 доб. 1229;</w:t>
            </w:r>
            <w:r w:rsidRPr="007A44A0">
              <w:br/>
            </w:r>
            <w:r w:rsidR="007A44A0" w:rsidRPr="007A44A0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7A44A0">
              <w:br/>
              <w:t>+7 (495) 122-19-27 доб. 4005</w:t>
            </w:r>
          </w:p>
        </w:tc>
      </w:tr>
    </w:tbl>
    <w:p w:rsidR="00E93633" w:rsidRPr="00DC5AF6" w:rsidRDefault="00E93633" w:rsidP="00E93633">
      <w:pPr>
        <w:jc w:val="center"/>
      </w:pPr>
      <w:r w:rsidRPr="00DC5AF6">
        <w:t>_____________</w:t>
      </w:r>
    </w:p>
    <w:sectPr w:rsidR="00E93633" w:rsidRPr="00DC5AF6" w:rsidSect="00B00651">
      <w:headerReference w:type="default" r:id="rId10"/>
      <w:footerReference w:type="even" r:id="rId11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2C" w:rsidRDefault="0085502C">
      <w:r>
        <w:separator/>
      </w:r>
    </w:p>
  </w:endnote>
  <w:endnote w:type="continuationSeparator" w:id="0">
    <w:p w:rsidR="0085502C" w:rsidRDefault="0085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2C" w:rsidRDefault="0085502C">
      <w:r>
        <w:separator/>
      </w:r>
    </w:p>
  </w:footnote>
  <w:footnote w:type="continuationSeparator" w:id="0">
    <w:p w:rsidR="0085502C" w:rsidRDefault="0085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174">
          <w:rPr>
            <w:noProof/>
          </w:rPr>
          <w:t>18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4BEC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83C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39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11D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72A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A15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855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180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4D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6F36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DCA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134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2924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6FE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4777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70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53F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524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C1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621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C7ACE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48D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10D"/>
    <w:rsid w:val="00722416"/>
    <w:rsid w:val="00722457"/>
    <w:rsid w:val="00722819"/>
    <w:rsid w:val="0072285A"/>
    <w:rsid w:val="00722A39"/>
    <w:rsid w:val="00722B37"/>
    <w:rsid w:val="00722CAA"/>
    <w:rsid w:val="00723041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6E6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4A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9EB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174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02C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37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B32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051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D52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355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326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CB4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ED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CC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42"/>
    <w:rsid w:val="00B44ADA"/>
    <w:rsid w:val="00B44C23"/>
    <w:rsid w:val="00B45A29"/>
    <w:rsid w:val="00B45AA4"/>
    <w:rsid w:val="00B45BAD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27B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84A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189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3D3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AF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6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E9E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8D1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3E1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A4B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201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6CB4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33E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87C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EF00DDD0-67D8-4BCD-8F7E-FF628B2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chet10upr@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FF69-1A45-4E9B-9CCD-EEC4759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lenovoV30a</cp:lastModifiedBy>
  <cp:revision>2</cp:revision>
  <cp:lastPrinted>2024-11-20T09:20:00Z</cp:lastPrinted>
  <dcterms:created xsi:type="dcterms:W3CDTF">2025-01-14T13:19:00Z</dcterms:created>
  <dcterms:modified xsi:type="dcterms:W3CDTF">2025-01-14T13:19:00Z</dcterms:modified>
</cp:coreProperties>
</file>